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C7" w:rsidRDefault="002A07C7" w:rsidP="002A07C7">
      <w:pPr>
        <w:pStyle w:val="ConsPlusNormal"/>
        <w:jc w:val="center"/>
        <w:outlineLvl w:val="1"/>
      </w:pPr>
      <w:r>
        <w:t>Форма 1.6. Информация о закупке сетевыми организациями</w:t>
      </w:r>
    </w:p>
    <w:p w:rsidR="002A07C7" w:rsidRDefault="002A07C7" w:rsidP="002A07C7">
      <w:pPr>
        <w:pStyle w:val="ConsPlusNormal"/>
        <w:jc w:val="center"/>
      </w:pPr>
      <w:r>
        <w:t>электрической энергии для компенсации потерь в сетях</w:t>
      </w:r>
    </w:p>
    <w:p w:rsidR="002A07C7" w:rsidRDefault="002A07C7" w:rsidP="002A07C7">
      <w:pPr>
        <w:pStyle w:val="ConsPlusNormal"/>
        <w:jc w:val="center"/>
      </w:pPr>
      <w:r>
        <w:t xml:space="preserve">и ее стоимости </w:t>
      </w:r>
      <w:hyperlink w:anchor="Par608" w:tooltip="Ссылка на текущий документ" w:history="1">
        <w:r>
          <w:rPr>
            <w:color w:val="0000FF"/>
          </w:rPr>
          <w:t>&lt;*&gt;</w:t>
        </w:r>
      </w:hyperlink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r w:rsidRPr="00980A50">
        <w:rPr>
          <w:sz w:val="16"/>
          <w:szCs w:val="16"/>
        </w:rPr>
        <w:t>--------------------------------</w:t>
      </w:r>
    </w:p>
    <w:p w:rsidR="002A07C7" w:rsidRPr="00980A50" w:rsidRDefault="002A07C7" w:rsidP="002A07C7">
      <w:pPr>
        <w:pStyle w:val="ConsPlusNormal"/>
        <w:ind w:firstLine="540"/>
        <w:jc w:val="both"/>
        <w:rPr>
          <w:sz w:val="16"/>
          <w:szCs w:val="16"/>
        </w:rPr>
      </w:pPr>
      <w:bookmarkStart w:id="0" w:name="Par608"/>
      <w:bookmarkEnd w:id="0"/>
      <w:r w:rsidRPr="00980A50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ежегодно до 1 марта.</w:t>
      </w:r>
    </w:p>
    <w:p w:rsidR="002A07C7" w:rsidRPr="00980A50" w:rsidRDefault="002A07C7" w:rsidP="002A07C7">
      <w:pPr>
        <w:pStyle w:val="ConsPlusNormal"/>
        <w:jc w:val="both"/>
        <w:rPr>
          <w:sz w:val="16"/>
          <w:szCs w:val="16"/>
        </w:rPr>
      </w:pPr>
    </w:p>
    <w:tbl>
      <w:tblPr>
        <w:tblW w:w="96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48"/>
        <w:gridCol w:w="1416"/>
        <w:gridCol w:w="1984"/>
        <w:gridCol w:w="3260"/>
      </w:tblGrid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Pr="00980A50" w:rsidRDefault="002A07C7" w:rsidP="005C3EA3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ИНН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4003006551</w:t>
            </w:r>
          </w:p>
        </w:tc>
      </w:tr>
      <w:tr w:rsidR="002A07C7" w:rsidTr="005C3EA3"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2A07C7" w:rsidTr="005C3EA3"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BF0ED9">
            <w:pPr>
              <w:pStyle w:val="ConsPlusNormal"/>
              <w:jc w:val="center"/>
              <w:outlineLvl w:val="2"/>
            </w:pPr>
            <w:bookmarkStart w:id="1" w:name="Par616"/>
            <w:bookmarkEnd w:id="1"/>
            <w:r>
              <w:t xml:space="preserve">Информация о закупке сетевыми организациями электрической энергии для компенсации потерь в сетях и ее стоимости в предшествующем периоде регулирования </w:t>
            </w:r>
            <w:r w:rsidR="00496B8C">
              <w:t>–</w:t>
            </w:r>
            <w:r>
              <w:t xml:space="preserve"> </w:t>
            </w:r>
            <w:r w:rsidR="007D0971">
              <w:t>ию</w:t>
            </w:r>
            <w:r w:rsidR="00BF0ED9">
              <w:t>л</w:t>
            </w:r>
            <w:r w:rsidR="007D0971">
              <w:t>ь</w:t>
            </w:r>
            <w:r w:rsidR="00496B8C" w:rsidRPr="00496B8C">
              <w:t xml:space="preserve"> </w:t>
            </w:r>
            <w:r>
              <w:t>20</w:t>
            </w:r>
            <w:r>
              <w:rPr>
                <w:u w:val="single"/>
              </w:rPr>
              <w:t>1</w:t>
            </w:r>
            <w:r w:rsidR="00496B8C">
              <w:rPr>
                <w:u w:val="single"/>
              </w:rPr>
              <w:t xml:space="preserve">5 </w:t>
            </w:r>
            <w:r>
              <w:t>год</w:t>
            </w:r>
            <w:r w:rsidR="00496B8C">
              <w:t>а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 xml:space="preserve">Объем закупок электрической энергии у гарантирующих поставщиков для компенсации потерь,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Фактическая цена покупки электрической энергии для компенсации потерь, руб./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Затраты сетевой организации на покупку потерь в сетях, тыс. руб.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2A07C7" w:rsidP="005C3EA3">
            <w:pPr>
              <w:pStyle w:val="ConsPlusNormal"/>
              <w:jc w:val="center"/>
            </w:pPr>
            <w:r>
              <w:t>3</w:t>
            </w:r>
          </w:p>
        </w:tc>
      </w:tr>
      <w:tr w:rsidR="002A07C7" w:rsidTr="005C3EA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96B8C" w:rsidP="005C3EA3">
            <w:pPr>
              <w:pStyle w:val="ConsPlusNormal"/>
              <w:jc w:val="center"/>
            </w:pPr>
            <w:r>
              <w:t>58</w:t>
            </w:r>
            <w:r w:rsidR="002A07C7">
              <w:t>100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574028" w:rsidP="0045589B">
            <w:pPr>
              <w:pStyle w:val="ConsPlusNormal"/>
              <w:jc w:val="center"/>
            </w:pPr>
            <w:r>
              <w:t>1,</w:t>
            </w:r>
            <w:r w:rsidR="0045589B">
              <w:t>82569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07C7" w:rsidRDefault="0045589B" w:rsidP="005C3EA3">
            <w:pPr>
              <w:pStyle w:val="ConsPlusNormal"/>
              <w:jc w:val="center"/>
            </w:pPr>
            <w:r>
              <w:t>106,073</w:t>
            </w:r>
          </w:p>
        </w:tc>
      </w:tr>
    </w:tbl>
    <w:p w:rsidR="002A07C7" w:rsidRDefault="002A07C7" w:rsidP="002A07C7">
      <w:pPr>
        <w:pStyle w:val="ConsPlusNormal"/>
        <w:jc w:val="both"/>
      </w:pPr>
    </w:p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C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826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1EA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7C7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93F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059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4A39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89B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B8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028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3EA3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BA9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971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C7D11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508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0ED9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5F77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6DC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4</cp:revision>
  <cp:lastPrinted>2015-08-13T06:10:00Z</cp:lastPrinted>
  <dcterms:created xsi:type="dcterms:W3CDTF">2015-08-13T04:41:00Z</dcterms:created>
  <dcterms:modified xsi:type="dcterms:W3CDTF">2015-08-31T12:28:00Z</dcterms:modified>
</cp:coreProperties>
</file>